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6BC8A93A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0C7D11EB" w14:textId="77777777">
              <w:trPr>
                <w:trHeight w:val="30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88B90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7F8F019A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2C3D7F89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4E5277B8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–</w:t>
                  </w:r>
                  <w:r w:rsidR="00A25DE5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MARCH</w:t>
                  </w:r>
                  <w:r w:rsidR="00E659B6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2024</w:t>
                  </w:r>
                  <w:r w:rsidR="00104948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4CC7BC96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259AB22B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3AB1CFC6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527CA297" w14:textId="77777777" w:rsidR="00710AD2" w:rsidRPr="00657054" w:rsidRDefault="00E302E6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</w:pPr>
                  <w:r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33</w:t>
                  </w:r>
                  <w:r w:rsidR="00353773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Tests </w:t>
                  </w:r>
                  <w:proofErr w:type="gramStart"/>
                  <w:r w:rsidR="00F5797E" w:rsidRPr="0065705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completed</w:t>
                  </w:r>
                  <w:proofErr w:type="gramEnd"/>
                </w:p>
                <w:p w14:paraId="12765586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60BBA0E9" w14:textId="77777777" w:rsidR="000A4C07" w:rsidRPr="00657054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657054">
                    <w:rPr>
                      <w:rFonts w:cs="Calibri"/>
                      <w:b/>
                      <w:color w:val="1F497D" w:themeColor="text2"/>
                    </w:rPr>
                    <w:t>29</w:t>
                  </w:r>
                  <w:r w:rsidR="00104948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>patien</w:t>
                  </w:r>
                  <w:r w:rsidR="009B3B9A" w:rsidRPr="00657054">
                    <w:rPr>
                      <w:rFonts w:cs="Calibri"/>
                      <w:b/>
                      <w:color w:val="1F497D" w:themeColor="text2"/>
                    </w:rPr>
                    <w:t xml:space="preserve">ts indicated 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9B3B9A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  <w:r w:rsidR="000A4C07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1919036E" w14:textId="77777777" w:rsidR="009B3B9A" w:rsidRPr="00657054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657054">
                    <w:rPr>
                      <w:rFonts w:cs="Calibri"/>
                      <w:b/>
                      <w:color w:val="1F497D" w:themeColor="text2"/>
                    </w:rPr>
                    <w:t>4</w:t>
                  </w:r>
                  <w:r w:rsidR="00104948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>patients indicated -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proofErr w:type="gramStart"/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Good</w:t>
                  </w:r>
                  <w:proofErr w:type="gramEnd"/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6FA5654E" w14:textId="77777777" w:rsidR="009B3B9A" w:rsidRPr="00657054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65705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104948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 xml:space="preserve"> indicated – N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 xml:space="preserve">either 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good nor poor</w:t>
                  </w:r>
                </w:p>
                <w:p w14:paraId="372C5314" w14:textId="77777777" w:rsidR="009B3B9A" w:rsidRPr="00657054" w:rsidRDefault="00745D3C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65705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2F2765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 xml:space="preserve">patients indicated – </w:t>
                  </w:r>
                  <w:proofErr w:type="gramStart"/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  <w:proofErr w:type="gramEnd"/>
                </w:p>
                <w:p w14:paraId="3A7BF5EA" w14:textId="77777777" w:rsidR="00710AD2" w:rsidRPr="00657054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65705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0A4C07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 xml:space="preserve">patients indicated 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 xml:space="preserve">Very </w:t>
                  </w:r>
                  <w:proofErr w:type="gramStart"/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  <w:proofErr w:type="gramEnd"/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4095EF12" w14:textId="77777777" w:rsidR="00245F7D" w:rsidRPr="00657054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65705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D451E4"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657054">
                    <w:rPr>
                      <w:rFonts w:cs="Calibri"/>
                      <w:b/>
                      <w:color w:val="1F497D" w:themeColor="text2"/>
                    </w:rPr>
                    <w:t>patients indicated – Don’t Know</w:t>
                  </w:r>
                </w:p>
                <w:p w14:paraId="53014FF1" w14:textId="77777777" w:rsidR="00B55257" w:rsidRPr="00657054" w:rsidRDefault="00B55257" w:rsidP="00B55257">
                  <w:pPr>
                    <w:pStyle w:val="ListParagraph"/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7464B88C" w14:textId="77777777" w:rsidR="002B7786" w:rsidRPr="00657054" w:rsidRDefault="008A267E" w:rsidP="008A267E">
                  <w:pPr>
                    <w:rPr>
                      <w:rFonts w:ascii="Calibri" w:hAnsi="Calibri" w:cs="Calibri"/>
                      <w:b/>
                      <w:color w:val="1F497D" w:themeColor="text2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657054">
                    <w:rPr>
                      <w:rFonts w:ascii="Calibri" w:hAnsi="Calibri" w:cs="Calibri"/>
                      <w:b/>
                      <w:color w:val="1F497D" w:themeColor="text2"/>
                    </w:rPr>
                    <w:t>Very Good</w:t>
                  </w:r>
                </w:p>
                <w:p w14:paraId="5708D78E" w14:textId="77777777" w:rsidR="00E302E6" w:rsidRPr="00657054" w:rsidRDefault="00E302E6" w:rsidP="008A267E">
                  <w:pPr>
                    <w:rPr>
                      <w:rFonts w:asciiTheme="minorHAnsi" w:hAnsiTheme="minorHAnsi" w:cs="Aptos"/>
                      <w:color w:val="1F497D" w:themeColor="text2"/>
                      <w:sz w:val="22"/>
                      <w:szCs w:val="22"/>
                    </w:rPr>
                  </w:pPr>
                </w:p>
                <w:p w14:paraId="094256CE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Because it was very good </w:t>
                  </w:r>
                </w:p>
                <w:p w14:paraId="5108C5BF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Appointment was at 8.10am, I think I was seen at 8.12am. Efficient. A txt was sent to me a day before my appointment to remind me. I appreciated that.</w:t>
                  </w:r>
                </w:p>
                <w:p w14:paraId="589710F8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Very helpful and friendly </w:t>
                  </w:r>
                </w:p>
                <w:p w14:paraId="3672D91B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Good  service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6EFFA092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Great </w:t>
                  </w:r>
                </w:p>
                <w:p w14:paraId="5FBFF0FB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Quick </w:t>
                  </w:r>
                </w:p>
                <w:p w14:paraId="618CB568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The nurse is brilliant </w:t>
                  </w:r>
                  <w:r w:rsidRPr="00657054">
                    <w:rPr>
                      <w:rFonts w:ascii="Segoe UI Symbol" w:hAnsi="Segoe UI Symbol" w:cs="Segoe UI Symbol"/>
                      <w:color w:val="1F497D" w:themeColor="text2"/>
                    </w:rPr>
                    <w:t>👏</w:t>
                  </w: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6E184A05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Nurse  was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brilliant thank you </w:t>
                  </w:r>
                </w:p>
                <w:p w14:paraId="34DC8998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Nurse was friendly and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helpful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0B9755BA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Staffs are very professional </w:t>
                  </w:r>
                  <w:r w:rsidRPr="00657054">
                    <w:rPr>
                      <w:rFonts w:ascii="Segoe UI Symbol" w:hAnsi="Segoe UI Symbol" w:cs="Segoe UI Symbol"/>
                      <w:color w:val="1F497D" w:themeColor="text2"/>
                    </w:rPr>
                    <w:t>👏</w:t>
                  </w: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47C07B50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Checked in promptly. Appointment on time. Professional care from the nurse.</w:t>
                  </w:r>
                </w:p>
                <w:p w14:paraId="3E47957D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We both trust the nurse we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saw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and she was very professional </w:t>
                  </w:r>
                </w:p>
                <w:p w14:paraId="5B3EA5B0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Receptionists always friendly </w:t>
                  </w:r>
                </w:p>
                <w:p w14:paraId="0D674382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Quick appointment, Nurse was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great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4D957B49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Nurse is very informative and made me feel very relaxed during my appointment.</w:t>
                  </w:r>
                </w:p>
                <w:p w14:paraId="7AA78E09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Always professional and attentive.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Also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friendly too.</w:t>
                  </w:r>
                </w:p>
                <w:p w14:paraId="0900EC67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Staff were friendly yet, professional. They explained everything so I could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understand</w:t>
                  </w:r>
                  <w:proofErr w:type="gramEnd"/>
                </w:p>
                <w:p w14:paraId="0379EC16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Very friendly staff, nurse was brilliant with my little girl having her injections.</w:t>
                  </w:r>
                </w:p>
                <w:p w14:paraId="7762B219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lastRenderedPageBreak/>
                    <w:t xml:space="preserve">A good surgery, very friendly and efficient. </w:t>
                  </w:r>
                </w:p>
                <w:p w14:paraId="20576C6F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Nurse is lovely and puts me at ease. In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fact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all the staff are great</w:t>
                  </w:r>
                </w:p>
                <w:p w14:paraId="54E7A1D5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Quick helpful service</w:t>
                  </w:r>
                </w:p>
                <w:p w14:paraId="55385B78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The service was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excellent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6E19E46E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Nurse was very efficient and kind very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reassuring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725D47FE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Because the nurse I see is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really good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with me we also have a laugh</w:t>
                  </w:r>
                </w:p>
                <w:p w14:paraId="7F9FDB2C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All staff were very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polite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32A82996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It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was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78502A0B" w14:textId="77777777" w:rsidR="00353773" w:rsidRPr="00657054" w:rsidRDefault="00E302E6" w:rsidP="00E302E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Staff polite and helpful</w:t>
                  </w:r>
                </w:p>
                <w:p w14:paraId="3669DDEF" w14:textId="77777777" w:rsidR="008A267E" w:rsidRPr="00657054" w:rsidRDefault="008A267E" w:rsidP="00353773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D451E4">
                    <w:rPr>
                      <w:rFonts w:cs="Calibri"/>
                      <w:b/>
                    </w:rPr>
                    <w:t>Comments from patients who chose</w:t>
                  </w:r>
                  <w:r w:rsidRPr="0065705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proofErr w:type="gramStart"/>
                  <w:r w:rsidR="005D709D" w:rsidRPr="00657054">
                    <w:rPr>
                      <w:rFonts w:cs="Calibri"/>
                      <w:b/>
                      <w:color w:val="1F497D" w:themeColor="text2"/>
                    </w:rPr>
                    <w:t>Good</w:t>
                  </w:r>
                  <w:proofErr w:type="gramEnd"/>
                </w:p>
                <w:p w14:paraId="1673F012" w14:textId="77777777" w:rsidR="00D451E4" w:rsidRPr="00657054" w:rsidRDefault="00D451E4" w:rsidP="00D451E4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78CD98A2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Staff were friendly and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helpful</w:t>
                  </w:r>
                  <w:proofErr w:type="gramEnd"/>
                </w:p>
                <w:p w14:paraId="0265849A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Easy to talk to, </w:t>
                  </w:r>
                  <w:proofErr w:type="gramStart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professional</w:t>
                  </w:r>
                  <w:proofErr w:type="gramEnd"/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 xml:space="preserve"> </w:t>
                  </w:r>
                </w:p>
                <w:p w14:paraId="0B9CC444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Good talk</w:t>
                  </w:r>
                </w:p>
                <w:p w14:paraId="182220A7" w14:textId="77777777" w:rsidR="00353773" w:rsidRPr="00657054" w:rsidRDefault="00E302E6" w:rsidP="00E302E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hAnsiTheme="minorHAnsi" w:cs="Aptos"/>
                      <w:color w:val="1F497D" w:themeColor="text2"/>
                    </w:rPr>
                  </w:pPr>
                  <w:r w:rsidRPr="00657054">
                    <w:rPr>
                      <w:rFonts w:asciiTheme="minorHAnsi" w:hAnsiTheme="minorHAnsi" w:cs="Aptos"/>
                      <w:color w:val="1F497D" w:themeColor="text2"/>
                    </w:rPr>
                    <w:t>Nurse was friendly and quite professional and helpful.</w:t>
                  </w:r>
                </w:p>
                <w:p w14:paraId="704B56C3" w14:textId="77777777" w:rsidR="00E302E6" w:rsidRPr="00657054" w:rsidRDefault="00E302E6" w:rsidP="00E302E6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154C58F6" w14:textId="77777777" w:rsidR="005D709D" w:rsidRPr="002B7786" w:rsidRDefault="00353773" w:rsidP="002B7786">
                  <w:pPr>
                    <w:rPr>
                      <w:rFonts w:cs="Calibri"/>
                      <w:b/>
                    </w:rPr>
                  </w:pPr>
                  <w:r w:rsidRPr="00657054">
                    <w:rPr>
                      <w:rFonts w:asciiTheme="minorHAnsi" w:hAnsiTheme="minorHAnsi" w:cs="Calibri"/>
                      <w:b/>
                      <w:color w:val="1F497D" w:themeColor="text2"/>
                    </w:rPr>
                    <w:t xml:space="preserve"> </w:t>
                  </w:r>
                  <w:r w:rsidR="005D709D" w:rsidRPr="002B7786">
                    <w:rPr>
                      <w:rFonts w:cs="Calibri"/>
                      <w:b/>
                    </w:rPr>
                    <w:t xml:space="preserve">Please tell us about anything that we could have done </w:t>
                  </w:r>
                  <w:proofErr w:type="gramStart"/>
                  <w:r w:rsidR="005D709D" w:rsidRPr="002B7786">
                    <w:rPr>
                      <w:rFonts w:cs="Calibri"/>
                      <w:b/>
                    </w:rPr>
                    <w:t>better</w:t>
                  </w:r>
                  <w:proofErr w:type="gramEnd"/>
                </w:p>
                <w:p w14:paraId="2CFD96A2" w14:textId="77777777" w:rsidR="00104948" w:rsidRDefault="00104948" w:rsidP="005D709D">
                  <w:pPr>
                    <w:rPr>
                      <w:rFonts w:cs="Calibri"/>
                      <w:b/>
                    </w:rPr>
                  </w:pPr>
                </w:p>
                <w:p w14:paraId="17888059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>I would be struggling to find anything you could have done better.</w:t>
                  </w:r>
                </w:p>
                <w:p w14:paraId="6AB09259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12EB4D22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There's </w:t>
                  </w:r>
                  <w:proofErr w:type="gramStart"/>
                  <w:r w:rsidRPr="00657054">
                    <w:rPr>
                      <w:rFonts w:cs="Calibri"/>
                      <w:color w:val="1F497D" w:themeColor="text2"/>
                    </w:rPr>
                    <w:t>nothing</w:t>
                  </w:r>
                  <w:proofErr w:type="gramEnd"/>
                  <w:r w:rsidRPr="00657054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67FABAEF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  <w:proofErr w:type="gramStart"/>
                  <w:r w:rsidRPr="00657054">
                    <w:rPr>
                      <w:rFonts w:cs="Calibri"/>
                      <w:color w:val="1F497D" w:themeColor="text2"/>
                    </w:rPr>
                    <w:t>at this time</w:t>
                  </w:r>
                  <w:proofErr w:type="gramEnd"/>
                </w:p>
                <w:p w14:paraId="18E25BC3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If running behind would like to be informed. </w:t>
                  </w:r>
                </w:p>
                <w:p w14:paraId="3EE701C3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08:00am calls and queues etc. are way too long, can’t get through when needing to, making apps with GP is difficult especially when at </w:t>
                  </w:r>
                  <w:proofErr w:type="gramStart"/>
                  <w:r w:rsidRPr="00657054">
                    <w:rPr>
                      <w:rFonts w:cs="Calibri"/>
                      <w:color w:val="1F497D" w:themeColor="text2"/>
                    </w:rPr>
                    <w:t>work</w:t>
                  </w:r>
                  <w:proofErr w:type="gramEnd"/>
                  <w:r w:rsidRPr="00657054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3F3B58FA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>N/A</w:t>
                  </w:r>
                </w:p>
                <w:p w14:paraId="62D13F11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We had to wait a while to be </w:t>
                  </w:r>
                  <w:proofErr w:type="gramStart"/>
                  <w:r w:rsidRPr="00657054">
                    <w:rPr>
                      <w:rFonts w:cs="Calibri"/>
                      <w:color w:val="1F497D" w:themeColor="text2"/>
                    </w:rPr>
                    <w:t>seen</w:t>
                  </w:r>
                  <w:proofErr w:type="gramEnd"/>
                </w:p>
                <w:p w14:paraId="106D5DA0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>Nothing. Always feel at ease when visiting. Long-time family surgery member.</w:t>
                  </w:r>
                </w:p>
                <w:p w14:paraId="4EAD6C8F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Excellent work done by the </w:t>
                  </w:r>
                  <w:proofErr w:type="gramStart"/>
                  <w:r w:rsidRPr="00657054">
                    <w:rPr>
                      <w:rFonts w:cs="Calibri"/>
                      <w:color w:val="1F497D" w:themeColor="text2"/>
                    </w:rPr>
                    <w:t>team</w:t>
                  </w:r>
                  <w:proofErr w:type="gramEnd"/>
                  <w:r w:rsidRPr="00657054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6E2A94F2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When I know about anything I will certainly put it down but for now, can't think of </w:t>
                  </w:r>
                  <w:proofErr w:type="gramStart"/>
                  <w:r w:rsidRPr="00657054">
                    <w:rPr>
                      <w:rFonts w:cs="Calibri"/>
                      <w:color w:val="1F497D" w:themeColor="text2"/>
                    </w:rPr>
                    <w:t>nothing</w:t>
                  </w:r>
                  <w:proofErr w:type="gramEnd"/>
                  <w:r w:rsidRPr="00657054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72A0F070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Nothing, everything was great </w:t>
                  </w:r>
                  <w:r w:rsidRPr="00657054">
                    <w:rPr>
                      <w:rFonts w:ascii="Segoe UI Symbol" w:hAnsi="Segoe UI Symbol" w:cs="Segoe UI Symbol"/>
                      <w:color w:val="1F497D" w:themeColor="text2"/>
                    </w:rPr>
                    <w:t>👍🏻</w:t>
                  </w:r>
                  <w:r w:rsidRPr="00657054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2334E184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>Nothing</w:t>
                  </w:r>
                </w:p>
                <w:p w14:paraId="3EBC3CED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>In the peak flow test, I would usually get to do the best of three, but I only did one this time. I think the best of three gives me a chance to improve on the first and second one. Perhaps that's just my opinion. But I'm still happy with the way I was dealt with and the results of the appointment.</w:t>
                  </w:r>
                </w:p>
                <w:p w14:paraId="567A1DDF" w14:textId="77777777" w:rsidR="00E302E6" w:rsidRPr="00657054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color w:val="1F497D" w:themeColor="text2"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25D8E2AF" w14:textId="77777777" w:rsidR="009223E6" w:rsidRPr="002B3A3D" w:rsidRDefault="00E302E6" w:rsidP="00E302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657054">
                    <w:rPr>
                      <w:rFonts w:cs="Calibri"/>
                      <w:color w:val="1F497D" w:themeColor="text2"/>
                    </w:rPr>
                    <w:t>Not a lot</w:t>
                  </w:r>
                </w:p>
              </w:tc>
            </w:tr>
          </w:tbl>
          <w:p w14:paraId="35251CA5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0C10F442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57109">
    <w:abstractNumId w:val="5"/>
  </w:num>
  <w:num w:numId="2" w16cid:durableId="1059287241">
    <w:abstractNumId w:val="10"/>
  </w:num>
  <w:num w:numId="3" w16cid:durableId="566191020">
    <w:abstractNumId w:val="9"/>
  </w:num>
  <w:num w:numId="4" w16cid:durableId="149836909">
    <w:abstractNumId w:val="3"/>
  </w:num>
  <w:num w:numId="5" w16cid:durableId="376583979">
    <w:abstractNumId w:val="0"/>
  </w:num>
  <w:num w:numId="6" w16cid:durableId="794637132">
    <w:abstractNumId w:val="8"/>
  </w:num>
  <w:num w:numId="7" w16cid:durableId="535046174">
    <w:abstractNumId w:val="1"/>
  </w:num>
  <w:num w:numId="8" w16cid:durableId="1067535927">
    <w:abstractNumId w:val="6"/>
  </w:num>
  <w:num w:numId="9" w16cid:durableId="1259098065">
    <w:abstractNumId w:val="4"/>
  </w:num>
  <w:num w:numId="10" w16cid:durableId="1203447408">
    <w:abstractNumId w:val="11"/>
  </w:num>
  <w:num w:numId="11" w16cid:durableId="1094207346">
    <w:abstractNumId w:val="7"/>
  </w:num>
  <w:num w:numId="12" w16cid:durableId="6842140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96BC6"/>
    <w:rsid w:val="000A4C07"/>
    <w:rsid w:val="000A7176"/>
    <w:rsid w:val="000B2B1D"/>
    <w:rsid w:val="00104948"/>
    <w:rsid w:val="001054D6"/>
    <w:rsid w:val="001543E1"/>
    <w:rsid w:val="00155E0E"/>
    <w:rsid w:val="00160C5B"/>
    <w:rsid w:val="001650B8"/>
    <w:rsid w:val="00166479"/>
    <w:rsid w:val="001765A7"/>
    <w:rsid w:val="001D058D"/>
    <w:rsid w:val="001D772D"/>
    <w:rsid w:val="00203143"/>
    <w:rsid w:val="0022382A"/>
    <w:rsid w:val="00230B9B"/>
    <w:rsid w:val="002416CD"/>
    <w:rsid w:val="00245F7D"/>
    <w:rsid w:val="00251444"/>
    <w:rsid w:val="00252CEC"/>
    <w:rsid w:val="00262C21"/>
    <w:rsid w:val="002759A5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3D1F"/>
    <w:rsid w:val="00374166"/>
    <w:rsid w:val="00392793"/>
    <w:rsid w:val="003A25AE"/>
    <w:rsid w:val="003B6B45"/>
    <w:rsid w:val="003E5031"/>
    <w:rsid w:val="003F4C72"/>
    <w:rsid w:val="00404891"/>
    <w:rsid w:val="00422912"/>
    <w:rsid w:val="00427AEC"/>
    <w:rsid w:val="0043407F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57054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3599"/>
    <w:rsid w:val="00745D3C"/>
    <w:rsid w:val="00745FCC"/>
    <w:rsid w:val="00746E9A"/>
    <w:rsid w:val="00751667"/>
    <w:rsid w:val="0076224E"/>
    <w:rsid w:val="007626D1"/>
    <w:rsid w:val="00765C8B"/>
    <w:rsid w:val="007678EE"/>
    <w:rsid w:val="00783176"/>
    <w:rsid w:val="007853DC"/>
    <w:rsid w:val="00785491"/>
    <w:rsid w:val="007C2407"/>
    <w:rsid w:val="007C3B17"/>
    <w:rsid w:val="007D61C9"/>
    <w:rsid w:val="007E1D3D"/>
    <w:rsid w:val="007E74FD"/>
    <w:rsid w:val="00801B6F"/>
    <w:rsid w:val="008045F5"/>
    <w:rsid w:val="008138EA"/>
    <w:rsid w:val="008149B8"/>
    <w:rsid w:val="008202CB"/>
    <w:rsid w:val="008236CA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63C20"/>
    <w:rsid w:val="00973840"/>
    <w:rsid w:val="00982A1D"/>
    <w:rsid w:val="00991A24"/>
    <w:rsid w:val="00994153"/>
    <w:rsid w:val="00997781"/>
    <w:rsid w:val="009A6AFA"/>
    <w:rsid w:val="009B3B9A"/>
    <w:rsid w:val="009B69EC"/>
    <w:rsid w:val="009C5636"/>
    <w:rsid w:val="009E5092"/>
    <w:rsid w:val="009E652A"/>
    <w:rsid w:val="009F1481"/>
    <w:rsid w:val="00A07F9A"/>
    <w:rsid w:val="00A25DE5"/>
    <w:rsid w:val="00A3498C"/>
    <w:rsid w:val="00A34CEE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54AAC"/>
    <w:rsid w:val="00B55257"/>
    <w:rsid w:val="00B5662A"/>
    <w:rsid w:val="00B7289A"/>
    <w:rsid w:val="00B800B1"/>
    <w:rsid w:val="00B853B0"/>
    <w:rsid w:val="00B85C73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0958"/>
    <w:rsid w:val="00C738EB"/>
    <w:rsid w:val="00CB3468"/>
    <w:rsid w:val="00CD52F6"/>
    <w:rsid w:val="00CF2EDF"/>
    <w:rsid w:val="00CF3226"/>
    <w:rsid w:val="00D00377"/>
    <w:rsid w:val="00D032CE"/>
    <w:rsid w:val="00D1409A"/>
    <w:rsid w:val="00D32A16"/>
    <w:rsid w:val="00D451E4"/>
    <w:rsid w:val="00D57BE5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02E6"/>
    <w:rsid w:val="00E32CDB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B88CE"/>
  <w14:defaultImageDpi w14:val="0"/>
  <w15:docId w15:val="{803C6D0F-F5D4-484F-BAAC-0AAADEF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27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75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72748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2744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7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7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B168-37C9-4765-B5BB-D6891CF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Amy Griffiths</cp:lastModifiedBy>
  <cp:revision>2</cp:revision>
  <cp:lastPrinted>2023-12-05T10:38:00Z</cp:lastPrinted>
  <dcterms:created xsi:type="dcterms:W3CDTF">2024-04-02T10:50:00Z</dcterms:created>
  <dcterms:modified xsi:type="dcterms:W3CDTF">2024-04-02T10:50:00Z</dcterms:modified>
</cp:coreProperties>
</file>